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0"/>
        <w:gridCol w:w="281"/>
        <w:gridCol w:w="4297"/>
      </w:tblGrid>
      <w:tr w:rsidR="000A2917" w:rsidRPr="00080A44" w:rsidTr="00472233">
        <w:tc>
          <w:tcPr>
            <w:tcW w:w="2566" w:type="pct"/>
            <w:gridSpan w:val="2"/>
          </w:tcPr>
          <w:p w:rsidR="000A2917" w:rsidRDefault="000A2917" w:rsidP="005361CB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bookmarkStart w:id="0" w:name="_GoBack" w:colFirst="1" w:colLast="1"/>
            <w:r>
              <w:rPr>
                <w:rFonts w:ascii="HelveticaNeueLT Std" w:hAnsi="HelveticaNeueLT Std"/>
                <w:sz w:val="20"/>
                <w:lang w:val="es-ES"/>
              </w:rPr>
              <w:t xml:space="preserve">Área a revisar:  </w:t>
            </w:r>
          </w:p>
          <w:p w:rsidR="00F03DE2" w:rsidRPr="00080A44" w:rsidRDefault="00F03DE2" w:rsidP="005361CB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  <w:tc>
          <w:tcPr>
            <w:tcW w:w="2434" w:type="pct"/>
          </w:tcPr>
          <w:p w:rsidR="000A2917" w:rsidRPr="00844CA6" w:rsidRDefault="000A2917" w:rsidP="005361CB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Encargado del Área: </w:t>
            </w:r>
          </w:p>
          <w:p w:rsidR="000A2917" w:rsidRPr="00844CA6" w:rsidRDefault="000A2917" w:rsidP="005361CB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</w:p>
        </w:tc>
      </w:tr>
      <w:tr w:rsidR="000A2917" w:rsidRPr="00080A44" w:rsidTr="00472233">
        <w:tc>
          <w:tcPr>
            <w:tcW w:w="2566" w:type="pct"/>
            <w:gridSpan w:val="2"/>
          </w:tcPr>
          <w:p w:rsidR="000A2917" w:rsidRDefault="000A2917" w:rsidP="005361CB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>
              <w:rPr>
                <w:rFonts w:ascii="HelveticaNeueLT Std" w:hAnsi="HelveticaNeueLT Std"/>
                <w:sz w:val="20"/>
                <w:lang w:val="es-ES"/>
              </w:rPr>
              <w:t>Día de la revisión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: </w:t>
            </w:r>
          </w:p>
          <w:p w:rsidR="00F03DE2" w:rsidRPr="00080A44" w:rsidRDefault="00F03DE2" w:rsidP="005361CB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  <w:tc>
          <w:tcPr>
            <w:tcW w:w="2434" w:type="pct"/>
          </w:tcPr>
          <w:p w:rsidR="000A2917" w:rsidRPr="00844CA6" w:rsidRDefault="000A2917" w:rsidP="005361CB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Localización: </w:t>
            </w:r>
            <w:r w:rsidR="00F03DE2"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 </w:t>
            </w:r>
          </w:p>
          <w:p w:rsidR="000A2917" w:rsidRPr="00844CA6" w:rsidRDefault="000A2917" w:rsidP="005361CB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</w:p>
        </w:tc>
      </w:tr>
      <w:tr w:rsidR="001C55D6" w:rsidRPr="00080A44" w:rsidTr="00472233">
        <w:tc>
          <w:tcPr>
            <w:tcW w:w="2566" w:type="pct"/>
            <w:gridSpan w:val="2"/>
          </w:tcPr>
          <w:p w:rsidR="001C55D6" w:rsidRPr="00472233" w:rsidRDefault="00472233" w:rsidP="00472233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  <w:r>
              <w:rPr>
                <w:rFonts w:ascii="HelveticaNeueLT Std" w:hAnsi="HelveticaNeueLT Std"/>
                <w:b/>
                <w:sz w:val="20"/>
                <w:lang w:val="es-ES"/>
              </w:rPr>
              <w:t>¿Cuentan con su plan de contingencia?</w:t>
            </w:r>
          </w:p>
        </w:tc>
        <w:tc>
          <w:tcPr>
            <w:tcW w:w="2434" w:type="pct"/>
          </w:tcPr>
          <w:p w:rsidR="001C55D6" w:rsidRPr="00844CA6" w:rsidRDefault="00472233" w:rsidP="00472233">
            <w:pPr>
              <w:spacing w:after="120"/>
              <w:ind w:left="6" w:hanging="12"/>
              <w:rPr>
                <w:rFonts w:ascii="HelveticaNeueLT Std" w:hAnsi="HelveticaNeueLT Std"/>
                <w:b/>
                <w:sz w:val="20"/>
                <w:lang w:val="es-ES"/>
              </w:rPr>
            </w:pPr>
            <w:r w:rsidRPr="00844CA6">
              <w:rPr>
                <w:rFonts w:ascii="HelveticaNeueLT Std" w:hAnsi="HelveticaNeueLT Std"/>
                <w:b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instrText xml:space="preserve"> FORMCHECKBOX </w:instrText>
            </w:r>
            <w:r w:rsidR="00E36F5B">
              <w:rPr>
                <w:rFonts w:ascii="HelveticaNeueLT Std" w:hAnsi="HelveticaNeueLT Std"/>
                <w:b/>
                <w:sz w:val="20"/>
              </w:rPr>
            </w:r>
            <w:r w:rsidR="00E36F5B">
              <w:rPr>
                <w:rFonts w:ascii="HelveticaNeueLT Std" w:hAnsi="HelveticaNeueLT Std"/>
                <w:b/>
                <w:sz w:val="20"/>
              </w:rPr>
              <w:fldChar w:fldCharType="separate"/>
            </w:r>
            <w:r w:rsidRPr="00844CA6">
              <w:rPr>
                <w:rFonts w:ascii="HelveticaNeueLT Std" w:hAnsi="HelveticaNeueLT Std"/>
                <w:b/>
                <w:sz w:val="20"/>
              </w:rPr>
              <w:fldChar w:fldCharType="end"/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 Sí</w:t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ab/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ab/>
            </w:r>
            <w:r w:rsidRPr="00844CA6">
              <w:rPr>
                <w:rFonts w:ascii="HelveticaNeueLT Std" w:hAnsi="HelveticaNeueLT Std"/>
                <w:b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instrText xml:space="preserve"> FORMCHECKBOX </w:instrText>
            </w:r>
            <w:r w:rsidR="00E36F5B">
              <w:rPr>
                <w:rFonts w:ascii="HelveticaNeueLT Std" w:hAnsi="HelveticaNeueLT Std"/>
                <w:b/>
                <w:sz w:val="20"/>
              </w:rPr>
            </w:r>
            <w:r w:rsidR="00E36F5B">
              <w:rPr>
                <w:rFonts w:ascii="HelveticaNeueLT Std" w:hAnsi="HelveticaNeueLT Std"/>
                <w:b/>
                <w:sz w:val="20"/>
              </w:rPr>
              <w:fldChar w:fldCharType="separate"/>
            </w:r>
            <w:r w:rsidRPr="00844CA6">
              <w:rPr>
                <w:rFonts w:ascii="HelveticaNeueLT Std" w:hAnsi="HelveticaNeueLT Std"/>
                <w:b/>
                <w:sz w:val="20"/>
              </w:rPr>
              <w:fldChar w:fldCharType="end"/>
            </w:r>
            <w:r>
              <w:rPr>
                <w:rFonts w:ascii="HelveticaNeueLT Std" w:hAnsi="HelveticaNeueLT Std"/>
                <w:b/>
                <w:sz w:val="20"/>
                <w:lang w:val="es-ES"/>
              </w:rPr>
              <w:t xml:space="preserve"> No</w:t>
            </w:r>
          </w:p>
        </w:tc>
      </w:tr>
      <w:tr w:rsidR="00472233" w:rsidRPr="00080A44" w:rsidTr="00472233">
        <w:tc>
          <w:tcPr>
            <w:tcW w:w="2566" w:type="pct"/>
            <w:gridSpan w:val="2"/>
          </w:tcPr>
          <w:p w:rsidR="00472233" w:rsidRPr="00844CA6" w:rsidRDefault="00472233" w:rsidP="005361CB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>¿Las puertas de emergencia se encuentran bloqueadas</w:t>
            </w:r>
            <w:r>
              <w:rPr>
                <w:rFonts w:ascii="HelveticaNeueLT Std" w:hAnsi="HelveticaNeueLT Std"/>
                <w:b/>
                <w:sz w:val="20"/>
                <w:lang w:val="es-ES"/>
              </w:rPr>
              <w:t>?</w:t>
            </w:r>
          </w:p>
        </w:tc>
        <w:tc>
          <w:tcPr>
            <w:tcW w:w="2434" w:type="pct"/>
          </w:tcPr>
          <w:p w:rsidR="00472233" w:rsidRPr="00844CA6" w:rsidRDefault="00472233" w:rsidP="00472233">
            <w:pPr>
              <w:spacing w:after="120"/>
              <w:ind w:left="6" w:hanging="12"/>
              <w:rPr>
                <w:rFonts w:ascii="HelveticaNeueLT Std" w:hAnsi="HelveticaNeueLT Std"/>
                <w:b/>
                <w:sz w:val="20"/>
              </w:rPr>
            </w:pPr>
            <w:r w:rsidRPr="00844CA6">
              <w:rPr>
                <w:rFonts w:ascii="HelveticaNeueLT Std" w:hAnsi="HelveticaNeueLT Std"/>
                <w:b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instrText xml:space="preserve"> FORMCHECKBOX </w:instrText>
            </w:r>
            <w:r w:rsidR="00E36F5B">
              <w:rPr>
                <w:rFonts w:ascii="HelveticaNeueLT Std" w:hAnsi="HelveticaNeueLT Std"/>
                <w:b/>
                <w:sz w:val="20"/>
              </w:rPr>
            </w:r>
            <w:r w:rsidR="00E36F5B">
              <w:rPr>
                <w:rFonts w:ascii="HelveticaNeueLT Std" w:hAnsi="HelveticaNeueLT Std"/>
                <w:b/>
                <w:sz w:val="20"/>
              </w:rPr>
              <w:fldChar w:fldCharType="separate"/>
            </w:r>
            <w:r w:rsidRPr="00844CA6">
              <w:rPr>
                <w:rFonts w:ascii="HelveticaNeueLT Std" w:hAnsi="HelveticaNeueLT Std"/>
                <w:b/>
                <w:sz w:val="20"/>
              </w:rPr>
              <w:fldChar w:fldCharType="end"/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 Sí</w:t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ab/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ab/>
            </w:r>
            <w:r w:rsidRPr="00844CA6">
              <w:rPr>
                <w:rFonts w:ascii="HelveticaNeueLT Std" w:hAnsi="HelveticaNeueLT Std"/>
                <w:b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instrText xml:space="preserve"> FORMCHECKBOX </w:instrText>
            </w:r>
            <w:r w:rsidR="00E36F5B">
              <w:rPr>
                <w:rFonts w:ascii="HelveticaNeueLT Std" w:hAnsi="HelveticaNeueLT Std"/>
                <w:b/>
                <w:sz w:val="20"/>
              </w:rPr>
            </w:r>
            <w:r w:rsidR="00E36F5B">
              <w:rPr>
                <w:rFonts w:ascii="HelveticaNeueLT Std" w:hAnsi="HelveticaNeueLT Std"/>
                <w:b/>
                <w:sz w:val="20"/>
              </w:rPr>
              <w:fldChar w:fldCharType="separate"/>
            </w:r>
            <w:r w:rsidRPr="00844CA6">
              <w:rPr>
                <w:rFonts w:ascii="HelveticaNeueLT Std" w:hAnsi="HelveticaNeueLT Std"/>
                <w:b/>
                <w:sz w:val="20"/>
              </w:rPr>
              <w:fldChar w:fldCharType="end"/>
            </w:r>
            <w:r>
              <w:rPr>
                <w:rFonts w:ascii="HelveticaNeueLT Std" w:hAnsi="HelveticaNeueLT Std"/>
                <w:b/>
                <w:sz w:val="20"/>
                <w:lang w:val="es-ES"/>
              </w:rPr>
              <w:t xml:space="preserve"> No</w:t>
            </w:r>
          </w:p>
        </w:tc>
      </w:tr>
      <w:tr w:rsidR="00472233" w:rsidRPr="00080A44" w:rsidTr="00472233">
        <w:tc>
          <w:tcPr>
            <w:tcW w:w="2566" w:type="pct"/>
            <w:gridSpan w:val="2"/>
          </w:tcPr>
          <w:p w:rsidR="00472233" w:rsidRPr="00844CA6" w:rsidRDefault="00472233" w:rsidP="005361CB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>¿Los extintores presentan muestras aparentes de daños?</w:t>
            </w:r>
          </w:p>
        </w:tc>
        <w:tc>
          <w:tcPr>
            <w:tcW w:w="2434" w:type="pct"/>
          </w:tcPr>
          <w:p w:rsidR="00472233" w:rsidRPr="00844CA6" w:rsidRDefault="00472233" w:rsidP="00472233">
            <w:pPr>
              <w:spacing w:after="120"/>
              <w:ind w:left="6" w:hanging="12"/>
              <w:rPr>
                <w:rFonts w:ascii="HelveticaNeueLT Std" w:hAnsi="HelveticaNeueLT Std"/>
                <w:b/>
                <w:sz w:val="20"/>
              </w:rPr>
            </w:pPr>
            <w:r w:rsidRPr="00844CA6">
              <w:rPr>
                <w:rFonts w:ascii="HelveticaNeueLT Std" w:hAnsi="HelveticaNeueLT Std"/>
                <w:b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instrText xml:space="preserve"> FORMCHECKBOX </w:instrText>
            </w:r>
            <w:r w:rsidR="00E36F5B">
              <w:rPr>
                <w:rFonts w:ascii="HelveticaNeueLT Std" w:hAnsi="HelveticaNeueLT Std"/>
                <w:b/>
                <w:sz w:val="20"/>
              </w:rPr>
            </w:r>
            <w:r w:rsidR="00E36F5B">
              <w:rPr>
                <w:rFonts w:ascii="HelveticaNeueLT Std" w:hAnsi="HelveticaNeueLT Std"/>
                <w:b/>
                <w:sz w:val="20"/>
              </w:rPr>
              <w:fldChar w:fldCharType="separate"/>
            </w:r>
            <w:r w:rsidRPr="00844CA6">
              <w:rPr>
                <w:rFonts w:ascii="HelveticaNeueLT Std" w:hAnsi="HelveticaNeueLT Std"/>
                <w:b/>
                <w:sz w:val="20"/>
              </w:rPr>
              <w:fldChar w:fldCharType="end"/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 Sí</w:t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ab/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ab/>
            </w:r>
            <w:r w:rsidRPr="00844CA6">
              <w:rPr>
                <w:rFonts w:ascii="HelveticaNeueLT Std" w:hAnsi="HelveticaNeueLT Std"/>
                <w:b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instrText xml:space="preserve"> FORMCHECKBOX </w:instrText>
            </w:r>
            <w:r w:rsidR="00E36F5B">
              <w:rPr>
                <w:rFonts w:ascii="HelveticaNeueLT Std" w:hAnsi="HelveticaNeueLT Std"/>
                <w:b/>
                <w:sz w:val="20"/>
              </w:rPr>
            </w:r>
            <w:r w:rsidR="00E36F5B">
              <w:rPr>
                <w:rFonts w:ascii="HelveticaNeueLT Std" w:hAnsi="HelveticaNeueLT Std"/>
                <w:b/>
                <w:sz w:val="20"/>
              </w:rPr>
              <w:fldChar w:fldCharType="separate"/>
            </w:r>
            <w:r w:rsidRPr="00844CA6">
              <w:rPr>
                <w:rFonts w:ascii="HelveticaNeueLT Std" w:hAnsi="HelveticaNeueLT Std"/>
                <w:b/>
                <w:sz w:val="20"/>
              </w:rPr>
              <w:fldChar w:fldCharType="end"/>
            </w:r>
            <w:r>
              <w:rPr>
                <w:rFonts w:ascii="HelveticaNeueLT Std" w:hAnsi="HelveticaNeueLT Std"/>
                <w:b/>
                <w:sz w:val="20"/>
                <w:lang w:val="es-ES"/>
              </w:rPr>
              <w:t xml:space="preserve"> No</w:t>
            </w:r>
          </w:p>
        </w:tc>
      </w:tr>
      <w:tr w:rsidR="00472233" w:rsidRPr="00080A44" w:rsidTr="00472233">
        <w:tc>
          <w:tcPr>
            <w:tcW w:w="2566" w:type="pct"/>
            <w:gridSpan w:val="2"/>
          </w:tcPr>
          <w:p w:rsidR="00472233" w:rsidRPr="00844CA6" w:rsidRDefault="00472233" w:rsidP="0075430E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>¿Cuenta con su equipo para atender una</w:t>
            </w:r>
            <w:r w:rsidR="0075430E">
              <w:rPr>
                <w:rFonts w:ascii="HelveticaNeueLT Std" w:hAnsi="HelveticaNeueLT Std"/>
                <w:b/>
                <w:sz w:val="20"/>
                <w:lang w:val="es-ES"/>
              </w:rPr>
              <w:t xml:space="preserve"> ocurrencia o calamidad</w:t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>?</w:t>
            </w:r>
            <w:r>
              <w:rPr>
                <w:rFonts w:ascii="HelveticaNeueLT Std" w:hAnsi="HelveticaNeueLT Std"/>
                <w:b/>
                <w:sz w:val="20"/>
                <w:lang w:val="es-ES"/>
              </w:rPr>
              <w:t xml:space="preserve"> </w:t>
            </w:r>
          </w:p>
        </w:tc>
        <w:tc>
          <w:tcPr>
            <w:tcW w:w="2434" w:type="pct"/>
          </w:tcPr>
          <w:p w:rsidR="00472233" w:rsidRPr="00844CA6" w:rsidRDefault="00472233" w:rsidP="00472233">
            <w:pPr>
              <w:spacing w:after="120"/>
              <w:ind w:left="6" w:hanging="12"/>
              <w:rPr>
                <w:rFonts w:ascii="HelveticaNeueLT Std" w:hAnsi="HelveticaNeueLT Std"/>
                <w:b/>
                <w:sz w:val="20"/>
              </w:rPr>
            </w:pPr>
            <w:r w:rsidRPr="00844CA6">
              <w:rPr>
                <w:rFonts w:ascii="HelveticaNeueLT Std" w:hAnsi="HelveticaNeueLT Std"/>
                <w:b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instrText xml:space="preserve"> FORMCHECKBOX </w:instrText>
            </w:r>
            <w:r w:rsidR="00E36F5B">
              <w:rPr>
                <w:rFonts w:ascii="HelveticaNeueLT Std" w:hAnsi="HelveticaNeueLT Std"/>
                <w:b/>
                <w:sz w:val="20"/>
              </w:rPr>
            </w:r>
            <w:r w:rsidR="00E36F5B">
              <w:rPr>
                <w:rFonts w:ascii="HelveticaNeueLT Std" w:hAnsi="HelveticaNeueLT Std"/>
                <w:b/>
                <w:sz w:val="20"/>
              </w:rPr>
              <w:fldChar w:fldCharType="separate"/>
            </w:r>
            <w:r w:rsidRPr="00844CA6">
              <w:rPr>
                <w:rFonts w:ascii="HelveticaNeueLT Std" w:hAnsi="HelveticaNeueLT Std"/>
                <w:b/>
                <w:sz w:val="20"/>
              </w:rPr>
              <w:fldChar w:fldCharType="end"/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 Sí</w:t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ab/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ab/>
            </w:r>
            <w:r w:rsidRPr="00844CA6">
              <w:rPr>
                <w:rFonts w:ascii="HelveticaNeueLT Std" w:hAnsi="HelveticaNeueLT Std"/>
                <w:b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instrText xml:space="preserve"> FORMCHECKBOX </w:instrText>
            </w:r>
            <w:r w:rsidR="00E36F5B">
              <w:rPr>
                <w:rFonts w:ascii="HelveticaNeueLT Std" w:hAnsi="HelveticaNeueLT Std"/>
                <w:b/>
                <w:sz w:val="20"/>
              </w:rPr>
            </w:r>
            <w:r w:rsidR="00E36F5B">
              <w:rPr>
                <w:rFonts w:ascii="HelveticaNeueLT Std" w:hAnsi="HelveticaNeueLT Std"/>
                <w:b/>
                <w:sz w:val="20"/>
              </w:rPr>
              <w:fldChar w:fldCharType="separate"/>
            </w:r>
            <w:r w:rsidRPr="00844CA6">
              <w:rPr>
                <w:rFonts w:ascii="HelveticaNeueLT Std" w:hAnsi="HelveticaNeueLT Std"/>
                <w:b/>
                <w:sz w:val="20"/>
              </w:rPr>
              <w:fldChar w:fldCharType="end"/>
            </w:r>
            <w:r>
              <w:rPr>
                <w:rFonts w:ascii="HelveticaNeueLT Std" w:hAnsi="HelveticaNeueLT Std"/>
                <w:b/>
                <w:sz w:val="20"/>
                <w:lang w:val="es-ES"/>
              </w:rPr>
              <w:t xml:space="preserve"> No</w:t>
            </w:r>
          </w:p>
        </w:tc>
      </w:tr>
      <w:tr w:rsidR="000A2917" w:rsidRPr="00080A44" w:rsidTr="00BD1C2C">
        <w:tc>
          <w:tcPr>
            <w:tcW w:w="5000" w:type="pct"/>
            <w:gridSpan w:val="3"/>
          </w:tcPr>
          <w:p w:rsidR="000A2917" w:rsidRPr="00844CA6" w:rsidRDefault="000A2917" w:rsidP="005361CB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Comentarios: </w:t>
            </w:r>
          </w:p>
          <w:p w:rsidR="000A2917" w:rsidRPr="00844CA6" w:rsidRDefault="000A2917" w:rsidP="005361CB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</w:p>
        </w:tc>
      </w:tr>
      <w:tr w:rsidR="000A2917" w:rsidRPr="00080A44" w:rsidTr="00BD1C2C">
        <w:tc>
          <w:tcPr>
            <w:tcW w:w="5000" w:type="pct"/>
            <w:gridSpan w:val="3"/>
          </w:tcPr>
          <w:p w:rsidR="000A2917" w:rsidRPr="00844CA6" w:rsidRDefault="000A2917" w:rsidP="00040D28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Se identificaron deficiencias: </w:t>
            </w:r>
            <w:r w:rsidR="002E20C8">
              <w:rPr>
                <w:rFonts w:ascii="HelveticaNeueLT Std" w:hAnsi="HelveticaNeueLT Std"/>
                <w:b/>
                <w:sz w:val="20"/>
                <w:lang w:val="es-ES"/>
              </w:rPr>
              <w:t xml:space="preserve">                              </w:t>
            </w:r>
            <w:r w:rsidR="002E20C8" w:rsidRPr="00844CA6">
              <w:rPr>
                <w:rFonts w:ascii="HelveticaNeueLT Std" w:hAnsi="HelveticaNeueLT Std"/>
                <w:b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0C8" w:rsidRPr="00844CA6">
              <w:rPr>
                <w:rFonts w:ascii="HelveticaNeueLT Std" w:hAnsi="HelveticaNeueLT Std"/>
                <w:b/>
                <w:sz w:val="20"/>
                <w:lang w:val="es-ES"/>
              </w:rPr>
              <w:instrText xml:space="preserve"> FORMCHECKBOX </w:instrText>
            </w:r>
            <w:r w:rsidR="00E36F5B">
              <w:rPr>
                <w:rFonts w:ascii="HelveticaNeueLT Std" w:hAnsi="HelveticaNeueLT Std"/>
                <w:b/>
                <w:sz w:val="20"/>
              </w:rPr>
            </w:r>
            <w:r w:rsidR="00E36F5B">
              <w:rPr>
                <w:rFonts w:ascii="HelveticaNeueLT Std" w:hAnsi="HelveticaNeueLT Std"/>
                <w:b/>
                <w:sz w:val="20"/>
              </w:rPr>
              <w:fldChar w:fldCharType="separate"/>
            </w:r>
            <w:r w:rsidR="002E20C8" w:rsidRPr="00844CA6">
              <w:rPr>
                <w:rFonts w:ascii="HelveticaNeueLT Std" w:hAnsi="HelveticaNeueLT Std"/>
                <w:b/>
                <w:sz w:val="20"/>
              </w:rPr>
              <w:fldChar w:fldCharType="end"/>
            </w:r>
            <w:r w:rsidR="002E20C8"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 Sí</w:t>
            </w:r>
            <w:r w:rsidR="002E20C8">
              <w:rPr>
                <w:rFonts w:ascii="HelveticaNeueLT Std" w:hAnsi="HelveticaNeueLT Std"/>
                <w:b/>
                <w:sz w:val="20"/>
                <w:lang w:val="es-ES"/>
              </w:rPr>
              <w:t xml:space="preserve">                 </w:t>
            </w:r>
            <w:r w:rsidR="002E20C8" w:rsidRPr="00844CA6">
              <w:rPr>
                <w:rFonts w:ascii="HelveticaNeueLT Std" w:hAnsi="HelveticaNeueLT Std"/>
                <w:b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0C8" w:rsidRPr="00844CA6">
              <w:rPr>
                <w:rFonts w:ascii="HelveticaNeueLT Std" w:hAnsi="HelveticaNeueLT Std"/>
                <w:b/>
                <w:sz w:val="20"/>
                <w:lang w:val="es-ES"/>
              </w:rPr>
              <w:instrText xml:space="preserve"> FORMCHECKBOX </w:instrText>
            </w:r>
            <w:r w:rsidR="00E36F5B">
              <w:rPr>
                <w:rFonts w:ascii="HelveticaNeueLT Std" w:hAnsi="HelveticaNeueLT Std"/>
                <w:b/>
                <w:sz w:val="20"/>
              </w:rPr>
            </w:r>
            <w:r w:rsidR="00E36F5B">
              <w:rPr>
                <w:rFonts w:ascii="HelveticaNeueLT Std" w:hAnsi="HelveticaNeueLT Std"/>
                <w:b/>
                <w:sz w:val="20"/>
              </w:rPr>
              <w:fldChar w:fldCharType="separate"/>
            </w:r>
            <w:r w:rsidR="002E20C8" w:rsidRPr="00844CA6">
              <w:rPr>
                <w:rFonts w:ascii="HelveticaNeueLT Std" w:hAnsi="HelveticaNeueLT Std"/>
                <w:b/>
                <w:sz w:val="20"/>
              </w:rPr>
              <w:fldChar w:fldCharType="end"/>
            </w:r>
            <w:r w:rsidR="002E20C8">
              <w:rPr>
                <w:rFonts w:ascii="HelveticaNeueLT Std" w:hAnsi="HelveticaNeueLT Std"/>
                <w:b/>
                <w:sz w:val="20"/>
                <w:lang w:val="es-ES"/>
              </w:rPr>
              <w:t xml:space="preserve"> No</w:t>
            </w:r>
          </w:p>
        </w:tc>
      </w:tr>
      <w:tr w:rsidR="000A2917" w:rsidRPr="00080A44" w:rsidTr="00BD1C2C">
        <w:tc>
          <w:tcPr>
            <w:tcW w:w="5000" w:type="pct"/>
            <w:gridSpan w:val="3"/>
          </w:tcPr>
          <w:p w:rsidR="000A2917" w:rsidRPr="00844CA6" w:rsidRDefault="000A2917" w:rsidP="005361CB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>Describa las deficiencias:</w:t>
            </w:r>
          </w:p>
          <w:p w:rsidR="000A2917" w:rsidRPr="00844CA6" w:rsidRDefault="000A2917" w:rsidP="005361CB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</w:p>
        </w:tc>
      </w:tr>
      <w:tr w:rsidR="000A2917" w:rsidRPr="00080A44" w:rsidTr="00BD1C2C">
        <w:tc>
          <w:tcPr>
            <w:tcW w:w="5000" w:type="pct"/>
            <w:gridSpan w:val="3"/>
          </w:tcPr>
          <w:p w:rsidR="000A2917" w:rsidRPr="00844CA6" w:rsidRDefault="000A2917" w:rsidP="005361CB">
            <w:pPr>
              <w:spacing w:after="120"/>
              <w:rPr>
                <w:rFonts w:ascii="HelveticaNeueLT Std" w:hAnsi="HelveticaNeueLT Std"/>
                <w:b/>
                <w:sz w:val="20"/>
              </w:rPr>
            </w:pP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>Acción sugerida para eliminar deficiencias:</w:t>
            </w:r>
          </w:p>
          <w:p w:rsidR="000A2917" w:rsidRPr="00844CA6" w:rsidRDefault="000A2917" w:rsidP="005361CB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</w:p>
        </w:tc>
      </w:tr>
      <w:tr w:rsidR="000A2917" w:rsidRPr="00080A44" w:rsidTr="00BD1C2C">
        <w:tc>
          <w:tcPr>
            <w:tcW w:w="5000" w:type="pct"/>
            <w:gridSpan w:val="3"/>
          </w:tcPr>
          <w:p w:rsidR="000A2917" w:rsidRPr="00844CA6" w:rsidRDefault="000A2917" w:rsidP="005361CB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Responsable a Implementar la Acción Inmediata: </w:t>
            </w:r>
          </w:p>
          <w:p w:rsidR="000A2917" w:rsidRPr="00844CA6" w:rsidRDefault="000A2917" w:rsidP="005361CB">
            <w:pPr>
              <w:spacing w:after="120"/>
              <w:rPr>
                <w:rFonts w:ascii="HelveticaNeueLT Std" w:hAnsi="HelveticaNeueLT Std"/>
                <w:b/>
                <w:sz w:val="20"/>
                <w:lang w:val="es-ES"/>
              </w:rPr>
            </w:pPr>
          </w:p>
        </w:tc>
      </w:tr>
      <w:tr w:rsidR="00BD1C2C" w:rsidRPr="00080A44" w:rsidTr="002E20C8">
        <w:tc>
          <w:tcPr>
            <w:tcW w:w="2407" w:type="pct"/>
          </w:tcPr>
          <w:p w:rsidR="000A2917" w:rsidRDefault="000A2917" w:rsidP="005361CB">
            <w:pPr>
              <w:outlineLvl w:val="0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>Evaluación completada por</w:t>
            </w:r>
            <w:r w:rsidR="00785052">
              <w:rPr>
                <w:rFonts w:ascii="HelveticaNeueLT Std" w:hAnsi="HelveticaNeueLT Std"/>
                <w:sz w:val="20"/>
                <w:lang w:val="es-ES"/>
              </w:rPr>
              <w:t>:</w:t>
            </w:r>
          </w:p>
          <w:p w:rsidR="00844CA6" w:rsidRDefault="00844CA6" w:rsidP="005361CB">
            <w:pPr>
              <w:outlineLvl w:val="0"/>
              <w:rPr>
                <w:rFonts w:ascii="HelveticaNeueLT Std" w:hAnsi="HelveticaNeueLT Std"/>
                <w:sz w:val="20"/>
                <w:lang w:val="es-ES"/>
              </w:rPr>
            </w:pPr>
            <w:r>
              <w:rPr>
                <w:rFonts w:ascii="HelveticaNeueLT Std" w:hAnsi="HelveticaNeueLT Std"/>
                <w:sz w:val="20"/>
                <w:lang w:val="es-ES"/>
              </w:rPr>
              <w:t>Ing. Rey David Gutiérrez Cigarroa</w:t>
            </w:r>
          </w:p>
          <w:p w:rsidR="00844CA6" w:rsidRDefault="00844CA6" w:rsidP="005361CB">
            <w:pPr>
              <w:outlineLvl w:val="0"/>
              <w:rPr>
                <w:rFonts w:ascii="HelveticaNeueLT Std" w:hAnsi="HelveticaNeueLT Std"/>
                <w:sz w:val="20"/>
                <w:lang w:val="es-ES"/>
              </w:rPr>
            </w:pPr>
          </w:p>
          <w:p w:rsidR="00844CA6" w:rsidRDefault="00844CA6" w:rsidP="005361CB">
            <w:pPr>
              <w:outlineLvl w:val="0"/>
              <w:rPr>
                <w:rFonts w:ascii="HelveticaNeueLT Std" w:hAnsi="HelveticaNeueLT Std"/>
                <w:sz w:val="20"/>
                <w:lang w:val="es-ES"/>
              </w:rPr>
            </w:pPr>
          </w:p>
          <w:p w:rsidR="000A2917" w:rsidRPr="00080A44" w:rsidRDefault="000A2917" w:rsidP="005361CB">
            <w:pPr>
              <w:outlineLvl w:val="0"/>
              <w:rPr>
                <w:rFonts w:ascii="HelveticaNeueLT Std" w:hAnsi="HelveticaNeueLT Std"/>
                <w:sz w:val="20"/>
                <w:lang w:val="es-ES"/>
              </w:rPr>
            </w:pPr>
          </w:p>
        </w:tc>
        <w:tc>
          <w:tcPr>
            <w:tcW w:w="2593" w:type="pct"/>
            <w:gridSpan w:val="2"/>
          </w:tcPr>
          <w:p w:rsidR="008B0AF2" w:rsidRDefault="0049101A" w:rsidP="005361CB">
            <w:pPr>
              <w:outlineLvl w:val="0"/>
              <w:rPr>
                <w:rFonts w:ascii="HelveticaNeueLT Std" w:hAnsi="HelveticaNeueLT Std"/>
                <w:b/>
                <w:sz w:val="20"/>
                <w:lang w:val="es-ES"/>
              </w:rPr>
            </w:pPr>
            <w:r>
              <w:rPr>
                <w:rFonts w:ascii="HelveticaNeueLT Std" w:hAnsi="HelveticaNeueLT Std"/>
                <w:b/>
                <w:sz w:val="20"/>
                <w:lang w:val="es-ES"/>
              </w:rPr>
              <w:t xml:space="preserve">Nombre y </w:t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Firma </w:t>
            </w:r>
            <w:r>
              <w:rPr>
                <w:rFonts w:ascii="HelveticaNeueLT Std" w:hAnsi="HelveticaNeueLT Std"/>
                <w:b/>
                <w:sz w:val="20"/>
                <w:lang w:val="es-ES"/>
              </w:rPr>
              <w:t>de quien atendió la revisión</w:t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: </w:t>
            </w:r>
          </w:p>
          <w:p w:rsidR="0049101A" w:rsidRDefault="0049101A" w:rsidP="005361CB">
            <w:pPr>
              <w:outlineLvl w:val="0"/>
              <w:rPr>
                <w:rFonts w:ascii="HelveticaNeueLT Std" w:hAnsi="HelveticaNeueLT Std"/>
                <w:b/>
                <w:sz w:val="20"/>
                <w:lang w:val="es-ES"/>
              </w:rPr>
            </w:pPr>
          </w:p>
          <w:p w:rsidR="00844CA6" w:rsidRPr="00844CA6" w:rsidRDefault="00844CA6" w:rsidP="005361CB">
            <w:pPr>
              <w:outlineLvl w:val="0"/>
              <w:rPr>
                <w:rFonts w:ascii="HelveticaNeueLT Std" w:hAnsi="HelveticaNeueLT Std"/>
                <w:b/>
                <w:sz w:val="20"/>
                <w:lang w:val="es-ES"/>
              </w:rPr>
            </w:pPr>
          </w:p>
        </w:tc>
      </w:tr>
      <w:tr w:rsidR="002E20C8" w:rsidRPr="00080A44" w:rsidTr="002E20C8">
        <w:tc>
          <w:tcPr>
            <w:tcW w:w="5000" w:type="pct"/>
            <w:gridSpan w:val="3"/>
          </w:tcPr>
          <w:p w:rsidR="002E20C8" w:rsidRDefault="002E20C8" w:rsidP="00FB0C47">
            <w:pPr>
              <w:outlineLvl w:val="0"/>
              <w:rPr>
                <w:rFonts w:ascii="HelveticaNeueLT Std" w:hAnsi="HelveticaNeueLT Std"/>
                <w:b/>
                <w:sz w:val="20"/>
                <w:lang w:val="es-ES"/>
              </w:rPr>
            </w:pPr>
            <w:r w:rsidRPr="007B3DF3">
              <w:rPr>
                <w:rFonts w:ascii="HelveticaNeueLT Std Ext" w:hAnsi="HelveticaNeueLT Std Ext"/>
                <w:sz w:val="16"/>
                <w:szCs w:val="10"/>
                <w:lang w:val="es-ES"/>
              </w:rPr>
              <w:t>C</w:t>
            </w:r>
            <w:r w:rsidR="00FB0C47">
              <w:rPr>
                <w:rFonts w:ascii="HelveticaNeueLT Std Ext" w:hAnsi="HelveticaNeueLT Std Ext"/>
                <w:sz w:val="16"/>
                <w:szCs w:val="10"/>
                <w:lang w:val="es-ES"/>
              </w:rPr>
              <w:t xml:space="preserve">on copia para el Subdirector de Planeación </w:t>
            </w:r>
          </w:p>
        </w:tc>
      </w:tr>
      <w:bookmarkEnd w:id="0"/>
    </w:tbl>
    <w:p w:rsidR="000A2917" w:rsidRDefault="000A2917"/>
    <w:p w:rsidR="000A2917" w:rsidRDefault="000A2917"/>
    <w:p w:rsidR="00785052" w:rsidRDefault="00785052"/>
    <w:sectPr w:rsidR="00785052" w:rsidSect="00844CA6">
      <w:headerReference w:type="default" r:id="rId6"/>
      <w:footerReference w:type="default" r:id="rId7"/>
      <w:pgSz w:w="12240" w:h="15840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F5B" w:rsidRDefault="00E36F5B" w:rsidP="00BD1C2C">
      <w:pPr>
        <w:spacing w:after="0" w:line="240" w:lineRule="auto"/>
      </w:pPr>
      <w:r>
        <w:separator/>
      </w:r>
    </w:p>
  </w:endnote>
  <w:endnote w:type="continuationSeparator" w:id="0">
    <w:p w:rsidR="00E36F5B" w:rsidRDefault="00E36F5B" w:rsidP="00BD1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CA6" w:rsidRDefault="00844CA6">
    <w:pPr>
      <w:pStyle w:val="Piedepgina"/>
    </w:pPr>
    <w:r w:rsidRPr="006A3041"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32119C6D" wp14:editId="68AAC58E">
          <wp:simplePos x="0" y="0"/>
          <wp:positionH relativeFrom="margin">
            <wp:posOffset>-1026160</wp:posOffset>
          </wp:positionH>
          <wp:positionV relativeFrom="page">
            <wp:posOffset>9177655</wp:posOffset>
          </wp:positionV>
          <wp:extent cx="7690485" cy="835660"/>
          <wp:effectExtent l="0" t="0" r="5715" b="2540"/>
          <wp:wrapSquare wrapText="bothSides"/>
          <wp:docPr id="4" name="Imagen 4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7690485" cy="835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F5B" w:rsidRDefault="00E36F5B" w:rsidP="00BD1C2C">
      <w:pPr>
        <w:spacing w:after="0" w:line="240" w:lineRule="auto"/>
      </w:pPr>
      <w:r>
        <w:separator/>
      </w:r>
    </w:p>
  </w:footnote>
  <w:footnote w:type="continuationSeparator" w:id="0">
    <w:p w:rsidR="00E36F5B" w:rsidRDefault="00E36F5B" w:rsidP="00BD1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817"/>
      <w:gridCol w:w="1765"/>
      <w:gridCol w:w="3835"/>
      <w:gridCol w:w="4202"/>
    </w:tblGrid>
    <w:tr w:rsidR="00C92FF7" w:rsidRPr="008030E5" w:rsidTr="00571369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C92FF7" w:rsidRPr="008030E5" w:rsidRDefault="00C92FF7" w:rsidP="00C92FF7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bookmarkStart w:id="1" w:name="OLE_LINK1"/>
          <w:bookmarkStart w:id="2" w:name="OLE_LINK3"/>
          <w:bookmarkStart w:id="3" w:name="OLE_LINK4"/>
          <w:r w:rsidRPr="008030E5">
            <w:rPr>
              <w:rFonts w:ascii="HelveticaNeueLT Std" w:hAnsi="HelveticaNeueLT Std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C92FF7" w:rsidRPr="008030E5" w:rsidRDefault="00C92FF7" w:rsidP="00C92FF7">
          <w:pPr>
            <w:pStyle w:val="Encabezado"/>
            <w:ind w:firstLine="284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8030E5">
            <w:rPr>
              <w:rFonts w:ascii="HelveticaNeueLT Std" w:hAnsi="HelveticaNeueLT Std" w:cs="Arial"/>
              <w:b/>
              <w:bCs/>
              <w:sz w:val="20"/>
              <w:szCs w:val="20"/>
            </w:rPr>
            <w:t xml:space="preserve"> Nombre del procedimiento</w:t>
          </w:r>
        </w:p>
      </w:tc>
    </w:tr>
    <w:tr w:rsidR="00C92FF7" w:rsidRPr="008030E5" w:rsidTr="00571369">
      <w:trPr>
        <w:trHeight w:val="390"/>
        <w:jc w:val="center"/>
      </w:trPr>
      <w:tc>
        <w:tcPr>
          <w:tcW w:w="1817" w:type="dxa"/>
          <w:tcBorders>
            <w:left w:val="single" w:sz="4" w:space="0" w:color="FFFFFF"/>
          </w:tcBorders>
          <w:shd w:val="clear" w:color="auto" w:fill="FFFFFF"/>
          <w:hideMark/>
        </w:tcPr>
        <w:p w:rsidR="00C92FF7" w:rsidRPr="008030E5" w:rsidRDefault="00C92FF7" w:rsidP="00C92FF7">
          <w:pPr>
            <w:rPr>
              <w:rFonts w:ascii="HelveticaNeueLT Std" w:hAnsi="HelveticaNeueLT Std" w:cs="Arial"/>
              <w:b/>
              <w:bCs/>
              <w:color w:val="FFFFFF"/>
              <w:sz w:val="20"/>
              <w:szCs w:val="20"/>
            </w:rPr>
          </w:pPr>
          <w:r w:rsidRPr="008030E5">
            <w:rPr>
              <w:rFonts w:ascii="HelveticaNeueLT Std" w:hAnsi="HelveticaNeueLT Std"/>
              <w:b/>
              <w:bCs/>
              <w:noProof/>
              <w:color w:val="FFFFFF"/>
              <w:sz w:val="20"/>
              <w:szCs w:val="20"/>
              <w:lang w:eastAsia="es-MX"/>
            </w:rPr>
            <w:drawing>
              <wp:anchor distT="0" distB="0" distL="114300" distR="114300" simplePos="0" relativeHeight="251666432" behindDoc="0" locked="0" layoutInCell="1" allowOverlap="1" wp14:anchorId="426CDC83" wp14:editId="65547404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5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02" w:type="dxa"/>
          <w:gridSpan w:val="3"/>
          <w:shd w:val="clear" w:color="auto" w:fill="auto"/>
          <w:vAlign w:val="center"/>
          <w:hideMark/>
        </w:tcPr>
        <w:p w:rsidR="00C92FF7" w:rsidRPr="008030E5" w:rsidRDefault="00C92FF7" w:rsidP="00C92FF7">
          <w:pPr>
            <w:pStyle w:val="Default"/>
            <w:rPr>
              <w:rFonts w:ascii="HelveticaNeueLT Std" w:hAnsi="HelveticaNeueLT Std" w:cs="Arial"/>
              <w:b/>
              <w:lang w:val="es-MX"/>
            </w:rPr>
          </w:pPr>
          <w:r w:rsidRPr="008030E5">
            <w:rPr>
              <w:rFonts w:ascii="HelveticaNeueLT Std" w:hAnsi="HelveticaNeueLT Std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73F3A2E7" wp14:editId="64BD75DF">
                    <wp:simplePos x="0" y="0"/>
                    <wp:positionH relativeFrom="column">
                      <wp:posOffset>-66040</wp:posOffset>
                    </wp:positionH>
                    <wp:positionV relativeFrom="paragraph">
                      <wp:posOffset>99060</wp:posOffset>
                    </wp:positionV>
                    <wp:extent cx="4686935" cy="285750"/>
                    <wp:effectExtent l="0" t="0" r="0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935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92FF7" w:rsidRPr="008B0AF2" w:rsidRDefault="00C92FF7" w:rsidP="00C92FF7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Cs w:val="20"/>
                                  </w:rPr>
                                </w:pPr>
                                <w:r w:rsidRPr="008B0AF2">
                                  <w:rPr>
                                    <w:rFonts w:ascii="HelveticaNeueLT Std" w:hAnsi="HelveticaNeueLT Std"/>
                                    <w:szCs w:val="20"/>
                                  </w:rPr>
                                  <w:t>EVALUACIÓN DEL PLAN DE CONTINGENCIA</w:t>
                                </w:r>
                              </w:p>
                              <w:p w:rsidR="00C92FF7" w:rsidRPr="00FC0156" w:rsidRDefault="00C92FF7" w:rsidP="00C92FF7">
                                <w:pPr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3F3A2E7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-5.2pt;margin-top:7.8pt;width:369.0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" fillcolor="white [3201]" stroked="f" strokeweight=".5pt">
                    <v:textbox>
                      <w:txbxContent>
                        <w:p w:rsidR="00C92FF7" w:rsidRPr="008B0AF2" w:rsidRDefault="00C92FF7" w:rsidP="00C92FF7">
                          <w:pPr>
                            <w:jc w:val="center"/>
                            <w:rPr>
                              <w:rFonts w:ascii="HelveticaNeueLT Std" w:hAnsi="HelveticaNeueLT Std"/>
                              <w:szCs w:val="20"/>
                            </w:rPr>
                          </w:pPr>
                          <w:r w:rsidRPr="008B0AF2">
                            <w:rPr>
                              <w:rFonts w:ascii="HelveticaNeueLT Std" w:hAnsi="HelveticaNeueLT Std"/>
                              <w:szCs w:val="20"/>
                            </w:rPr>
                            <w:t>EVALUACIÓN DEL PLAN DE CONTINGENCIA</w:t>
                          </w:r>
                        </w:p>
                        <w:p w:rsidR="00C92FF7" w:rsidRPr="00FC0156" w:rsidRDefault="00C92FF7" w:rsidP="00C92FF7">
                          <w:pPr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8030E5">
            <w:rPr>
              <w:rFonts w:ascii="HelveticaNeueLT Std" w:hAnsi="HelveticaNeueLT Std" w:cs="Arial"/>
              <w:b/>
              <w:noProof/>
              <w:lang w:val="es-MX" w:eastAsia="es-MX"/>
            </w:rPr>
            <w:drawing>
              <wp:anchor distT="0" distB="0" distL="114300" distR="114300" simplePos="0" relativeHeight="251665408" behindDoc="0" locked="0" layoutInCell="1" allowOverlap="1" wp14:anchorId="535FD2E3" wp14:editId="1E2A375E">
                <wp:simplePos x="0" y="0"/>
                <wp:positionH relativeFrom="margin">
                  <wp:posOffset>4887595</wp:posOffset>
                </wp:positionH>
                <wp:positionV relativeFrom="margin">
                  <wp:posOffset>38735</wp:posOffset>
                </wp:positionV>
                <wp:extent cx="1163320" cy="462915"/>
                <wp:effectExtent l="0" t="0" r="0" b="0"/>
                <wp:wrapTopAndBottom/>
                <wp:docPr id="6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C92FF7" w:rsidRPr="008030E5" w:rsidTr="00571369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C92FF7" w:rsidRPr="008030E5" w:rsidRDefault="00C92FF7" w:rsidP="00C92FF7">
          <w:pPr>
            <w:jc w:val="center"/>
            <w:rPr>
              <w:rFonts w:ascii="HelveticaNeueLT Std" w:hAnsi="HelveticaNeueLT Std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="00C92FF7" w:rsidRPr="008030E5" w:rsidRDefault="00C92FF7" w:rsidP="00C92FF7">
          <w:pPr>
            <w:pStyle w:val="Encabezado"/>
            <w:ind w:firstLine="284"/>
            <w:rPr>
              <w:rFonts w:ascii="HelveticaNeueLT Std" w:hAnsi="HelveticaNeueLT Std" w:cs="Arial"/>
              <w:sz w:val="20"/>
              <w:szCs w:val="20"/>
            </w:rPr>
          </w:pPr>
          <w:r w:rsidRPr="008030E5">
            <w:rPr>
              <w:rFonts w:ascii="HelveticaNeueLT Std" w:hAnsi="HelveticaNeueLT Std" w:cs="Arial"/>
              <w:sz w:val="20"/>
              <w:szCs w:val="20"/>
            </w:rPr>
            <w:t xml:space="preserve"> Código/Revisión/ Fecha:</w:t>
          </w:r>
        </w:p>
      </w:tc>
      <w:tc>
        <w:tcPr>
          <w:tcW w:w="4202" w:type="dxa"/>
          <w:shd w:val="clear" w:color="auto" w:fill="015B50"/>
          <w:hideMark/>
        </w:tcPr>
        <w:p w:rsidR="00C92FF7" w:rsidRPr="008030E5" w:rsidRDefault="00C92FF7" w:rsidP="00C92FF7">
          <w:pPr>
            <w:widowControl w:val="0"/>
            <w:ind w:left="92" w:right="-20"/>
            <w:jc w:val="center"/>
            <w:rPr>
              <w:rFonts w:ascii="HelveticaNeueLT Std" w:hAnsi="HelveticaNeueLT Std" w:cs="Arial"/>
              <w:b/>
              <w:color w:val="FFFFFF"/>
              <w:spacing w:val="1"/>
              <w:w w:val="110"/>
              <w:sz w:val="20"/>
              <w:szCs w:val="20"/>
            </w:rPr>
          </w:pPr>
          <w:r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FOR-037-08/0/22FEB23</w:t>
          </w:r>
        </w:p>
      </w:tc>
    </w:tr>
    <w:bookmarkEnd w:id="1"/>
    <w:bookmarkEnd w:id="2"/>
    <w:bookmarkEnd w:id="3"/>
  </w:tbl>
  <w:p w:rsidR="00844CA6" w:rsidRDefault="00844CA6" w:rsidP="00844CA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917"/>
    <w:rsid w:val="00040D28"/>
    <w:rsid w:val="000A2917"/>
    <w:rsid w:val="001C55D6"/>
    <w:rsid w:val="00292174"/>
    <w:rsid w:val="002E20C8"/>
    <w:rsid w:val="00317848"/>
    <w:rsid w:val="003374BC"/>
    <w:rsid w:val="0038683D"/>
    <w:rsid w:val="00472233"/>
    <w:rsid w:val="0049101A"/>
    <w:rsid w:val="0055739E"/>
    <w:rsid w:val="00574A90"/>
    <w:rsid w:val="005953CF"/>
    <w:rsid w:val="00615F3D"/>
    <w:rsid w:val="0066263D"/>
    <w:rsid w:val="00690AB0"/>
    <w:rsid w:val="00743A77"/>
    <w:rsid w:val="0075430E"/>
    <w:rsid w:val="00785052"/>
    <w:rsid w:val="00844CA6"/>
    <w:rsid w:val="008B0AF2"/>
    <w:rsid w:val="00B323DC"/>
    <w:rsid w:val="00BD1C2C"/>
    <w:rsid w:val="00C92FF7"/>
    <w:rsid w:val="00E36F5B"/>
    <w:rsid w:val="00F03DE2"/>
    <w:rsid w:val="00F341B4"/>
    <w:rsid w:val="00FB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11E028-8929-4917-9611-A97557DA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1C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1C2C"/>
  </w:style>
  <w:style w:type="paragraph" w:styleId="Piedepgina">
    <w:name w:val="footer"/>
    <w:basedOn w:val="Normal"/>
    <w:link w:val="PiedepginaCar"/>
    <w:uiPriority w:val="99"/>
    <w:unhideWhenUsed/>
    <w:rsid w:val="00BD1C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1C2C"/>
  </w:style>
  <w:style w:type="paragraph" w:customStyle="1" w:styleId="Default">
    <w:name w:val="Default"/>
    <w:rsid w:val="00BD1C2C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1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1C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TESCHI</dc:creator>
  <cp:keywords/>
  <dc:description/>
  <cp:lastModifiedBy>HP Inc.</cp:lastModifiedBy>
  <cp:revision>2</cp:revision>
  <cp:lastPrinted>2022-03-14T18:29:00Z</cp:lastPrinted>
  <dcterms:created xsi:type="dcterms:W3CDTF">2023-02-22T18:43:00Z</dcterms:created>
  <dcterms:modified xsi:type="dcterms:W3CDTF">2023-02-22T18:43:00Z</dcterms:modified>
</cp:coreProperties>
</file>